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1" w:rightFromText="171" w:vertAnchor="text"/>
        <w:tblW w:w="10598" w:type="dxa"/>
        <w:tblCellMar>
          <w:left w:w="0" w:type="dxa"/>
          <w:right w:w="0" w:type="dxa"/>
        </w:tblCellMar>
        <w:tblLook w:val="04A0"/>
      </w:tblPr>
      <w:tblGrid>
        <w:gridCol w:w="2000"/>
        <w:gridCol w:w="163"/>
        <w:gridCol w:w="2272"/>
        <w:gridCol w:w="653"/>
        <w:gridCol w:w="5510"/>
      </w:tblGrid>
      <w:tr w:rsidR="000C0227" w:rsidRPr="000C0227" w:rsidTr="000C0227"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Күні: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14.12.2016ж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Коучинг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6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Өткізген: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Саржанова Х.М</w:t>
            </w:r>
          </w:p>
        </w:tc>
      </w:tr>
      <w:tr w:rsidR="000C0227" w:rsidRPr="000C0227" w:rsidTr="000C0227"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Өтеті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орны</w:t>
            </w:r>
            <w:proofErr w:type="spellEnd"/>
            <w:proofErr w:type="gramEnd"/>
          </w:p>
        </w:tc>
        <w:tc>
          <w:tcPr>
            <w:tcW w:w="8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</w:tr>
      <w:tr w:rsidR="000C0227" w:rsidRPr="000C0227" w:rsidTr="000C0227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Тақырыбы: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Оқыту үшін бағалау мен 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қуды бағалау</w:t>
            </w:r>
          </w:p>
        </w:tc>
      </w:tr>
      <w:tr w:rsidR="000C0227" w:rsidRPr="000C0227" w:rsidTr="000C0227">
        <w:trPr>
          <w:trHeight w:val="54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Мақсаты: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іптестеріміздің педагогикалық тәжірибесін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мақсатында инновациялық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идеялармен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шығармашылық қабілетін ұштау, жаңа формациядағы бағалау түрлерін тәжірибеге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енгізуге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ықпалдасу. Мұғалімдерге оқушылардың айқындалған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критерийлерге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өз жұмысының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қорытынды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бiлуге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жеткізуін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үйрету, өзi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өзі бағалау және өзара бағалау үдерiстерiнің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ықпал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</w:tr>
      <w:tr w:rsidR="000C0227" w:rsidRPr="000C0227" w:rsidTr="000C0227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 нәтижесі: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соңында  мұғалімдер: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1.Бағалау түрлерін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Мұғалімдер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жиынтық б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ғалаудың айырмашылығын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Қалыптастырушы және жиынтық бағалауды өз 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ірибесінде қолдана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0227" w:rsidRPr="000C0227" w:rsidTr="000C0227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түйінді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идеялар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Ынтымақтастық оқу  –  өзара  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әрекет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философиясы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– оқыту үшін,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ынталандырушы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бағалау. Бағалау бұрынғы тәжірибеміздегі сияқты оқыту мен оқудан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ажырамас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бөлігі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екендігін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меңгерткім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</w:p>
        </w:tc>
      </w:tr>
      <w:tr w:rsidR="000C0227" w:rsidRPr="000C0227" w:rsidTr="000C0227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Сілтеме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імдерге арналған нұсқаулық,  104-09 бет </w:t>
            </w:r>
          </w:p>
        </w:tc>
      </w:tr>
      <w:tr w:rsidR="000C0227" w:rsidRPr="000C0227" w:rsidTr="000C0227"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Дереккөздер: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презентация,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стикерлер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карточкалар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бейнежазбалар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маркерлер</w:t>
            </w:r>
            <w:proofErr w:type="spellEnd"/>
          </w:p>
        </w:tc>
      </w:tr>
      <w:tr w:rsidR="000C0227" w:rsidRPr="000C0227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түрлері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Коучтың 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Мұғалімдердің 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</w:p>
        </w:tc>
      </w:tr>
      <w:tr w:rsidR="000C0227" w:rsidRPr="000C0227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Топтар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  бөлу. 2 мин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Сандар арқылы 2 топқа бөлінеді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27" w:rsidRPr="000C0227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Тренинг–психология-лық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ахуалды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қалыптастыру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Танысайық»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кезеңі. Топ мүшелерін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Есімінің алғашқы ә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іпі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 бойындағы жақсы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қасиетін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атайды</w:t>
            </w:r>
            <w:proofErr w:type="spellEnd"/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Қатысушылар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сұрақтар қою арқылы қасындағы әріптесу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жинайды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таныстырады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0227" w:rsidRPr="000C0227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іспе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бейнефильм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көрсету.  3 мин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Сұрақтар: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«Бағалау»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ілеміз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2.Сабақта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қалай бағалайсыз?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Осылай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сізге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ұнайма?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Қатысушылар бағалай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білгендерін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сұрақтарға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0227" w:rsidRPr="000C0227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Коучтің түсіндіруі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қу және оқыту үшін бағалау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модулімен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Слайдтық көрсетілім 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Қатысушылар тыңдап өздеріне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керегін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белгілеп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  түсінбеген тұстарына өз сұрақтарын қояды.</w:t>
            </w:r>
          </w:p>
        </w:tc>
      </w:tr>
      <w:tr w:rsidR="000C0227" w:rsidRPr="000C0227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I.Тапсырма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10 мин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үрлі бағалаудың артықшылықтары мен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кемшіліктері</w:t>
            </w:r>
            <w:proofErr w:type="spellEnd"/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жылдық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берудегі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жүйесі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Кэмбриджді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оқытудағы бағалаудың артықшылықтары мен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кемшіліктері</w:t>
            </w:r>
            <w:proofErr w:type="spellEnd"/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ұлдызша,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жалауша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үшбұрыш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постерлерді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бағалаймын)       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критерийлер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ін-бірі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 бағалау түрлері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білгендерін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критерийлер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бірін-бірі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бағалайды.</w:t>
            </w:r>
          </w:p>
        </w:tc>
      </w:tr>
      <w:tr w:rsidR="000C0227" w:rsidRPr="00530695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F91B1C" w:rsidRDefault="000C0227" w:rsidP="00F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Сергіту</w:t>
            </w:r>
            <w:proofErr w:type="spell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сә</w:t>
            </w:r>
            <w:proofErr w:type="gramStart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0C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530695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06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«Картоп  егу» , картоп  егу  кезіндегі  іс-әрекеттерді  қимылмен  көрсету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530695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06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Қатысушылар шеңбер құрып, қартоп егу  кезіндегі  іс-әрекеттерді  қимылмен  көрсетеді.</w:t>
            </w:r>
          </w:p>
        </w:tc>
      </w:tr>
      <w:tr w:rsidR="000C0227" w:rsidRPr="00530695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530695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II. Тапсырма:</w:t>
            </w:r>
          </w:p>
          <w:p w:rsidR="000C0227" w:rsidRPr="00530695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«Жаңа жылдық сыйлық»</w:t>
            </w:r>
          </w:p>
          <w:p w:rsidR="000C0227" w:rsidRPr="00530695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 мин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Сыйлық дайындау</w:t>
            </w:r>
          </w:p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«футболка дайындау»түрлі түсті қағаздан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Қатысушылар бір топ екінші топқа сыйлық жасайды және критерийлермен бағалайды.</w:t>
            </w:r>
          </w:p>
        </w:tc>
      </w:tr>
      <w:tr w:rsidR="000C0227" w:rsidRPr="00530695" w:rsidTr="00F91B1C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1D79A1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III. Тапсырма:</w:t>
            </w:r>
          </w:p>
          <w:p w:rsidR="000C0227" w:rsidRPr="001D79A1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 мин</w:t>
            </w:r>
          </w:p>
          <w:p w:rsid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Рөлдік ойын көрсету</w:t>
            </w:r>
          </w:p>
          <w:p w:rsidR="00D7681D" w:rsidRPr="001D79A1" w:rsidRDefault="00D7681D" w:rsidP="000C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7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Келесі кезеңде топтарға тапсырмалар беріледі.</w:t>
            </w:r>
          </w:p>
          <w:p w:rsid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Рөлдік ойын көрсету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топ: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«Әдепсіз бала» бейнесін көрсету</w:t>
            </w:r>
          </w:p>
          <w:p w:rsidR="000C0227" w:rsidRPr="000C0227" w:rsidRDefault="000C0227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2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Ертегіні сахналау</w:t>
            </w:r>
          </w:p>
          <w:p w:rsidR="000C0227" w:rsidRPr="001D79A1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7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тапсырмаларды орындау барысында, топтар бағалау критерийлері мен дискрипторлар жасайды.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1C" w:rsidRDefault="000C0227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7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өзіне берілген тапсырманы рөлдерге бөліп алып, орындайды және топтар бірін-бірі бағалайды.</w:t>
            </w:r>
          </w:p>
          <w:p w:rsidR="00F91B1C" w:rsidRPr="00F91B1C" w:rsidRDefault="00F91B1C" w:rsidP="00F91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1B1C" w:rsidRPr="00F91B1C" w:rsidRDefault="00F91B1C" w:rsidP="00F91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1B1C" w:rsidRPr="00F91B1C" w:rsidRDefault="00F91B1C" w:rsidP="00F91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C0227" w:rsidRPr="00F91B1C" w:rsidRDefault="000C0227" w:rsidP="00F91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B1C" w:rsidRPr="00530695" w:rsidTr="000C0227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C" w:rsidRPr="001D79A1" w:rsidRDefault="00F91B1C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C" w:rsidRPr="00F91B1C" w:rsidRDefault="00F91B1C" w:rsidP="000C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ағашына жемістерді ілу арқылы бүгінгі коучингті бағалау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B1C" w:rsidRPr="001D79A1" w:rsidRDefault="00F91B1C" w:rsidP="000C022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мұғалім өз тілегі мен алған асерімен бөлісу</w:t>
            </w:r>
          </w:p>
        </w:tc>
      </w:tr>
    </w:tbl>
    <w:p w:rsidR="00AB0A4D" w:rsidRDefault="00AB0A4D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Pr="00F91B1C" w:rsidRDefault="00F91B1C">
      <w:pPr>
        <w:rPr>
          <w:rFonts w:ascii="Times New Roman" w:hAnsi="Times New Roman" w:cs="Times New Roman"/>
          <w:color w:val="FF0000"/>
          <w:sz w:val="36"/>
          <w:lang w:val="kk-KZ"/>
        </w:rPr>
      </w:pPr>
      <w:r>
        <w:rPr>
          <w:rFonts w:ascii="Times New Roman" w:hAnsi="Times New Roman" w:cs="Times New Roman"/>
          <w:noProof/>
          <w:color w:val="FF0000"/>
          <w:sz w:val="3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342900</wp:posOffset>
            </wp:positionV>
            <wp:extent cx="2747010" cy="1645920"/>
            <wp:effectExtent l="19050" t="0" r="0" b="0"/>
            <wp:wrapNone/>
            <wp:docPr id="1" name="Рисунок 1" descr="C:\Users\Aspire\AppData\Local\Microsoft\Windows\Temporary Internet Files\Content.Word\20161214_13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AppData\Local\Microsoft\Windows\Temporary Internet Files\Content.Word\20161214_130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B1C">
        <w:rPr>
          <w:rFonts w:ascii="Times New Roman" w:hAnsi="Times New Roman" w:cs="Times New Roman"/>
          <w:color w:val="FF0000"/>
          <w:sz w:val="36"/>
          <w:lang w:val="kk-KZ"/>
        </w:rPr>
        <w:t>Коучинг</w:t>
      </w:r>
      <w:r w:rsidR="00523ECA">
        <w:rPr>
          <w:rFonts w:ascii="Times New Roman" w:hAnsi="Times New Roman" w:cs="Times New Roman"/>
          <w:color w:val="FF0000"/>
          <w:sz w:val="36"/>
          <w:lang w:val="kk-KZ"/>
        </w:rPr>
        <w:t xml:space="preserve">тің </w:t>
      </w:r>
      <w:r w:rsidRPr="00F91B1C">
        <w:rPr>
          <w:rFonts w:ascii="Times New Roman" w:hAnsi="Times New Roman" w:cs="Times New Roman"/>
          <w:color w:val="FF0000"/>
          <w:sz w:val="36"/>
          <w:lang w:val="kk-KZ"/>
        </w:rPr>
        <w:t xml:space="preserve"> ө</w:t>
      </w:r>
      <w:r w:rsidR="00523ECA">
        <w:rPr>
          <w:rFonts w:ascii="Times New Roman" w:hAnsi="Times New Roman" w:cs="Times New Roman"/>
          <w:color w:val="FF0000"/>
          <w:sz w:val="36"/>
          <w:lang w:val="kk-KZ"/>
        </w:rPr>
        <w:t xml:space="preserve">ту </w:t>
      </w:r>
      <w:r w:rsidRPr="00F91B1C">
        <w:rPr>
          <w:rFonts w:ascii="Times New Roman" w:hAnsi="Times New Roman" w:cs="Times New Roman"/>
          <w:color w:val="FF0000"/>
          <w:sz w:val="36"/>
          <w:lang w:val="kk-KZ"/>
        </w:rPr>
        <w:t xml:space="preserve"> барысы</w:t>
      </w:r>
    </w:p>
    <w:p w:rsidR="001D79A1" w:rsidRPr="00F91B1C" w:rsidRDefault="00F91B1C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104580</wp:posOffset>
            </wp:positionV>
            <wp:extent cx="1988820" cy="1609725"/>
            <wp:effectExtent l="0" t="190500" r="0" b="161925"/>
            <wp:wrapNone/>
            <wp:docPr id="16" name="Рисунок 16" descr="C:\Users\Aspire\AppData\Local\Microsoft\Windows\Temporary Internet Files\Content.Word\20161214_14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pire\AppData\Local\Microsoft\Windows\Temporary Internet Files\Content.Word\20161214_140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54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8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kk-KZ" w:eastAsia="ru-RU"/>
        </w:rPr>
        <w:t xml:space="preserve">  </w:t>
      </w: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Default="001D79A1">
      <w:pPr>
        <w:rPr>
          <w:lang w:val="kk-KZ"/>
        </w:rPr>
      </w:pPr>
    </w:p>
    <w:p w:rsidR="001D79A1" w:rsidRPr="001D79A1" w:rsidRDefault="001D79A1" w:rsidP="001D79A1">
      <w:pPr>
        <w:rPr>
          <w:lang w:val="kk-KZ"/>
        </w:rPr>
      </w:pPr>
    </w:p>
    <w:p w:rsidR="001D79A1" w:rsidRPr="00F91B1C" w:rsidRDefault="00F91B1C" w:rsidP="001D79A1">
      <w:pPr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220345</wp:posOffset>
            </wp:positionV>
            <wp:extent cx="2381250" cy="1432560"/>
            <wp:effectExtent l="19050" t="0" r="0" b="0"/>
            <wp:wrapNone/>
            <wp:docPr id="2" name="Рисунок 7" descr="C:\Users\Aspire\AppData\Local\Microsoft\Windows\Temporary Internet Files\Content.Word\20161214_13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pire\AppData\Local\Microsoft\Windows\Temporary Internet Files\Content.Word\20161214_131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B1C">
        <w:rPr>
          <w:rFonts w:ascii="Times New Roman" w:hAnsi="Times New Roman" w:cs="Times New Roman"/>
          <w:color w:val="FF0000"/>
          <w:lang w:val="kk-KZ"/>
        </w:rPr>
        <w:t xml:space="preserve"> Өз</w:t>
      </w:r>
      <w:r>
        <w:rPr>
          <w:rFonts w:ascii="Times New Roman" w:hAnsi="Times New Roman" w:cs="Times New Roman"/>
          <w:color w:val="FF0000"/>
          <w:lang w:val="kk-KZ"/>
        </w:rPr>
        <w:t xml:space="preserve"> атын</w:t>
      </w:r>
      <w:r w:rsidRPr="00F91B1C">
        <w:rPr>
          <w:rFonts w:ascii="Times New Roman" w:hAnsi="Times New Roman" w:cs="Times New Roman"/>
          <w:color w:val="FF0000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lang w:val="kk-KZ"/>
        </w:rPr>
        <w:t>сыйпаттау сәтінен</w:t>
      </w:r>
    </w:p>
    <w:p w:rsidR="001D79A1" w:rsidRPr="00F91B1C" w:rsidRDefault="00F91B1C" w:rsidP="00F91B1C">
      <w:pPr>
        <w:tabs>
          <w:tab w:val="left" w:pos="7704"/>
        </w:tabs>
        <w:rPr>
          <w:rFonts w:ascii="Times New Roman" w:hAnsi="Times New Roman" w:cs="Times New Roman"/>
          <w:color w:val="FF0000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</w:t>
      </w:r>
      <w:r w:rsidRPr="00F91B1C">
        <w:rPr>
          <w:rFonts w:ascii="Times New Roman" w:hAnsi="Times New Roman" w:cs="Times New Roman"/>
          <w:color w:val="FF0000"/>
          <w:lang w:val="kk-KZ"/>
        </w:rPr>
        <w:t xml:space="preserve">     «Білім ағашы» бағалау кезеңі</w:t>
      </w:r>
    </w:p>
    <w:p w:rsidR="001D79A1" w:rsidRDefault="001D79A1" w:rsidP="001D79A1">
      <w:pPr>
        <w:tabs>
          <w:tab w:val="left" w:pos="1488"/>
        </w:tabs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4682489</wp:posOffset>
            </wp:positionH>
            <wp:positionV relativeFrom="paragraph">
              <wp:posOffset>188595</wp:posOffset>
            </wp:positionV>
            <wp:extent cx="2312951" cy="1386840"/>
            <wp:effectExtent l="19050" t="0" r="0" b="0"/>
            <wp:wrapNone/>
            <wp:docPr id="22" name="Рисунок 22" descr="C:\Users\Aspire\AppData\Local\Microsoft\Windows\Temporary Internet Files\Content.Word\20161214_14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pire\AppData\Local\Microsoft\Windows\Temporary Internet Files\Content.Word\20161214_140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51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ab/>
      </w:r>
    </w:p>
    <w:p w:rsidR="001D79A1" w:rsidRPr="001D79A1" w:rsidRDefault="001D79A1" w:rsidP="001D79A1">
      <w:pPr>
        <w:rPr>
          <w:lang w:val="kk-KZ"/>
        </w:rPr>
      </w:pPr>
    </w:p>
    <w:p w:rsidR="001D79A1" w:rsidRDefault="001D79A1" w:rsidP="001D79A1">
      <w:pPr>
        <w:rPr>
          <w:lang w:val="kk-KZ"/>
        </w:rPr>
      </w:pPr>
    </w:p>
    <w:p w:rsidR="00F91B1C" w:rsidRDefault="00F91B1C" w:rsidP="001D79A1">
      <w:pPr>
        <w:tabs>
          <w:tab w:val="left" w:pos="936"/>
        </w:tabs>
        <w:rPr>
          <w:rFonts w:ascii="Times New Roman" w:hAnsi="Times New Roman" w:cs="Times New Roman"/>
          <w:color w:val="FF0000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103505</wp:posOffset>
            </wp:positionV>
            <wp:extent cx="2404110" cy="1440180"/>
            <wp:effectExtent l="19050" t="0" r="0" b="0"/>
            <wp:wrapNone/>
            <wp:docPr id="10" name="Рисунок 10" descr="C:\Users\Aspire\AppData\Local\Microsoft\Windows\Temporary Internet Files\Content.Word\20161214_13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pire\AppData\Local\Microsoft\Windows\Temporary Internet Files\Content.Word\20161214_132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9A1">
        <w:rPr>
          <w:lang w:val="kk-KZ"/>
        </w:rPr>
        <w:tab/>
      </w:r>
      <w:r>
        <w:rPr>
          <w:rFonts w:ascii="Times New Roman" w:hAnsi="Times New Roman" w:cs="Times New Roman"/>
          <w:color w:val="FF0000"/>
          <w:lang w:val="kk-KZ"/>
        </w:rPr>
        <w:t>Топтық жұмыс ой бөлісу</w:t>
      </w: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1D79A1" w:rsidRDefault="00F91B1C" w:rsidP="00F91B1C">
      <w:pPr>
        <w:tabs>
          <w:tab w:val="left" w:pos="4308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F91B1C" w:rsidRDefault="002C439A" w:rsidP="00F91B1C">
      <w:pPr>
        <w:tabs>
          <w:tab w:val="left" w:pos="4308"/>
        </w:tabs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206375</wp:posOffset>
            </wp:positionV>
            <wp:extent cx="3328035" cy="1996440"/>
            <wp:effectExtent l="19050" t="0" r="5715" b="0"/>
            <wp:wrapNone/>
            <wp:docPr id="13" name="Рисунок 13" descr="C:\Users\Aspire\AppData\Local\Microsoft\Windows\Temporary Internet Files\Content.Word\20161214_13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pire\AppData\Local\Microsoft\Windows\Temporary Internet Files\Content.Word\20161214_134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244475</wp:posOffset>
            </wp:positionV>
            <wp:extent cx="3267609" cy="1958340"/>
            <wp:effectExtent l="19050" t="0" r="8991" b="0"/>
            <wp:wrapNone/>
            <wp:docPr id="25" name="Рисунок 25" descr="C:\Users\Aspire\AppData\Local\Microsoft\Windows\Temporary Internet Files\Content.Word\20161214_13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pire\AppData\Local\Microsoft\Windows\Temporary Internet Files\Content.Word\20161214_1352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09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B1C" w:rsidRPr="00F91B1C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                          Сыйлық дайындау сәті</w:t>
      </w: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523ECA" w:rsidRDefault="00F91B1C" w:rsidP="00F91B1C">
      <w:pPr>
        <w:tabs>
          <w:tab w:val="left" w:pos="6900"/>
        </w:tabs>
        <w:rPr>
          <w:rFonts w:ascii="Times New Roman" w:hAnsi="Times New Roman" w:cs="Times New Roman"/>
          <w:color w:val="FF0000"/>
          <w:lang w:val="kk-KZ"/>
        </w:rPr>
      </w:pPr>
      <w:r w:rsidRPr="00523ECA"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51435</wp:posOffset>
            </wp:positionV>
            <wp:extent cx="2298700" cy="1379220"/>
            <wp:effectExtent l="19050" t="0" r="6350" b="0"/>
            <wp:wrapNone/>
            <wp:docPr id="19" name="Рисунок 19" descr="C:\Users\Aspire\AppData\Local\Microsoft\Windows\Temporary Internet Files\Content.Word\20161214_14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pire\AppData\Local\Microsoft\Windows\Temporary Internet Files\Content.Word\20161214_1406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ECA">
        <w:rPr>
          <w:rFonts w:ascii="Times New Roman" w:hAnsi="Times New Roman" w:cs="Times New Roman"/>
          <w:color w:val="FF0000"/>
          <w:lang w:val="kk-KZ"/>
        </w:rPr>
        <w:t xml:space="preserve">  Сыйлықты бағалау  сәтінен</w:t>
      </w:r>
      <w:r>
        <w:rPr>
          <w:rFonts w:ascii="Times New Roman" w:hAnsi="Times New Roman" w:cs="Times New Roman"/>
          <w:lang w:val="kk-KZ"/>
        </w:rPr>
        <w:tab/>
      </w:r>
      <w:r w:rsidRPr="00523ECA">
        <w:rPr>
          <w:rFonts w:ascii="Times New Roman" w:hAnsi="Times New Roman" w:cs="Times New Roman"/>
          <w:color w:val="FF0000"/>
          <w:lang w:val="kk-KZ"/>
        </w:rPr>
        <w:t>Сахыналау кезеңінен көрініс</w:t>
      </w: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P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Default="00F91B1C" w:rsidP="00F91B1C">
      <w:pPr>
        <w:rPr>
          <w:rFonts w:ascii="Times New Roman" w:hAnsi="Times New Roman" w:cs="Times New Roman"/>
          <w:lang w:val="kk-KZ"/>
        </w:rPr>
      </w:pPr>
    </w:p>
    <w:p w:rsidR="00F91B1C" w:rsidRDefault="00F91B1C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523ECA">
        <w:rPr>
          <w:rFonts w:ascii="Times New Roman" w:hAnsi="Times New Roman" w:cs="Times New Roman"/>
          <w:color w:val="FF0000"/>
          <w:lang w:val="kk-KZ"/>
        </w:rPr>
        <w:t>Сыйлық ж</w:t>
      </w:r>
      <w:r w:rsidR="00523ECA" w:rsidRPr="00523ECA">
        <w:rPr>
          <w:rFonts w:ascii="Times New Roman" w:hAnsi="Times New Roman" w:cs="Times New Roman"/>
          <w:color w:val="FF0000"/>
          <w:lang w:val="kk-KZ"/>
        </w:rPr>
        <w:t>а</w:t>
      </w:r>
      <w:r w:rsidRPr="00523ECA">
        <w:rPr>
          <w:rFonts w:ascii="Times New Roman" w:hAnsi="Times New Roman" w:cs="Times New Roman"/>
          <w:color w:val="FF0000"/>
          <w:lang w:val="kk-KZ"/>
        </w:rPr>
        <w:t>сау сәті</w:t>
      </w: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-190500</wp:posOffset>
            </wp:positionV>
            <wp:extent cx="6981190" cy="10195560"/>
            <wp:effectExtent l="171450" t="152400" r="162560" b="129540"/>
            <wp:wrapNone/>
            <wp:docPr id="1140" name="Рисунок 2" descr="D:\Документтер\Гулеке\Гулбирасуреттер\картинки и рамки\рамки\рамка 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:\Документтер\Гулеке\Гулбирасуреттер\картинки и рамки\рамки\рамка 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019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30695" w:rsidRPr="00530695" w:rsidRDefault="002C439A" w:rsidP="00530695">
      <w:pPr>
        <w:pStyle w:val="ac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Степногорск  қаласы  білім  бөлімі</w:t>
      </w:r>
    </w:p>
    <w:p w:rsidR="00530695" w:rsidRPr="00530695" w:rsidRDefault="00530695" w:rsidP="0053069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530695">
        <w:rPr>
          <w:rFonts w:ascii="Times New Roman" w:hAnsi="Times New Roman" w:cs="Times New Roman"/>
          <w:b/>
          <w:bCs/>
          <w:sz w:val="28"/>
          <w:szCs w:val="24"/>
          <w:lang w:val="kk-KZ"/>
        </w:rPr>
        <w:t>«Қарабұлақ селолық орта мектебі»ММ</w:t>
      </w:r>
    </w:p>
    <w:p w:rsidR="00530695" w:rsidRPr="00530695" w:rsidRDefault="00530695" w:rsidP="00530695">
      <w:pPr>
        <w:pStyle w:val="ac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93345</wp:posOffset>
            </wp:positionV>
            <wp:extent cx="3714750" cy="2415540"/>
            <wp:effectExtent l="19050" t="0" r="0" b="0"/>
            <wp:wrapSquare wrapText="bothSides"/>
            <wp:docPr id="1145" name="Рисунок 1" descr="D:\users\sandesh\doc\Download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Рисунок 4" descr="D:\users\sandesh\doc\Downloads\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 l="15802" r="18089" b="20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155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530695">
      <w:pPr>
        <w:tabs>
          <w:tab w:val="left" w:pos="3900"/>
        </w:tabs>
        <w:jc w:val="center"/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530695">
      <w:pPr>
        <w:tabs>
          <w:tab w:val="left" w:pos="3900"/>
        </w:tabs>
        <w:jc w:val="center"/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530695">
      <w:pPr>
        <w:tabs>
          <w:tab w:val="left" w:pos="3900"/>
        </w:tabs>
        <w:jc w:val="center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4pt;height:40.8pt" fillcolor="#369" stroked="f">
            <v:shadow on="t" color="#b2b2b2" opacity="52429f" offset="3pt"/>
            <v:textpath style="font-family:&quot;Times New Roman&quot;;v-text-kern:t" trim="t" fitpath="t" string="Коучинг"/>
          </v:shape>
        </w:pict>
      </w:r>
    </w:p>
    <w:p w:rsidR="00530695" w:rsidRDefault="00530695" w:rsidP="00530695">
      <w:pPr>
        <w:tabs>
          <w:tab w:val="left" w:pos="3900"/>
        </w:tabs>
        <w:jc w:val="center"/>
        <w:rPr>
          <w:rFonts w:ascii="Times New Roman" w:hAnsi="Times New Roman" w:cs="Times New Roman"/>
          <w:color w:val="000000" w:themeColor="text1"/>
          <w:sz w:val="36"/>
          <w:lang w:val="kk-KZ"/>
        </w:rPr>
      </w:pPr>
    </w:p>
    <w:p w:rsidR="00530695" w:rsidRDefault="00530695" w:rsidP="00530695">
      <w:pPr>
        <w:tabs>
          <w:tab w:val="left" w:pos="3900"/>
        </w:tabs>
        <w:jc w:val="center"/>
        <w:rPr>
          <w:rFonts w:ascii="Times New Roman" w:hAnsi="Times New Roman" w:cs="Times New Roman"/>
          <w:color w:val="000000" w:themeColor="text1"/>
          <w:sz w:val="36"/>
          <w:lang w:val="kk-KZ"/>
        </w:rPr>
      </w:pPr>
    </w:p>
    <w:p w:rsidR="00530695" w:rsidRPr="00530695" w:rsidRDefault="00530695" w:rsidP="00530695">
      <w:pPr>
        <w:tabs>
          <w:tab w:val="left" w:pos="390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     </w:t>
      </w:r>
      <w:r w:rsidRPr="00530695">
        <w:rPr>
          <w:rFonts w:ascii="Times New Roman" w:hAnsi="Times New Roman" w:cs="Times New Roman"/>
          <w:color w:val="000000" w:themeColor="text1"/>
          <w:sz w:val="36"/>
          <w:lang w:val="kk-KZ"/>
        </w:rPr>
        <w:t>«</w:t>
      </w:r>
      <w:r w:rsidRPr="0053069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val="kk-KZ" w:eastAsia="ru-RU"/>
        </w:rPr>
        <w:t>Оқыту үшін бағалау мен оқуды бағалау»</w:t>
      </w:r>
    </w:p>
    <w:p w:rsidR="00530695" w:rsidRPr="00530695" w:rsidRDefault="00530695" w:rsidP="00530695">
      <w:pPr>
        <w:tabs>
          <w:tab w:val="left" w:pos="3900"/>
        </w:tabs>
        <w:jc w:val="center"/>
        <w:rPr>
          <w:rFonts w:ascii="Times New Roman" w:hAnsi="Times New Roman" w:cs="Times New Roman"/>
          <w:color w:val="FF0000"/>
          <w:sz w:val="28"/>
          <w:lang w:val="kk-KZ"/>
        </w:rPr>
      </w:pPr>
      <w:r w:rsidRPr="00530695">
        <w:rPr>
          <w:rFonts w:ascii="Times New Roman" w:eastAsia="Times New Roman" w:hAnsi="Times New Roman" w:cs="Times New Roman"/>
          <w:b/>
          <w:bCs/>
          <w:sz w:val="32"/>
          <w:szCs w:val="24"/>
          <w:lang w:val="kk-KZ" w:eastAsia="ru-RU"/>
        </w:rPr>
        <w:t xml:space="preserve">                                      Өткізген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kk-KZ" w:eastAsia="ru-RU"/>
        </w:rPr>
        <w:t>:</w:t>
      </w:r>
      <w:r w:rsidRPr="00530695">
        <w:rPr>
          <w:rFonts w:ascii="Times New Roman" w:eastAsia="Times New Roman" w:hAnsi="Times New Roman" w:cs="Times New Roman"/>
          <w:b/>
          <w:bCs/>
          <w:sz w:val="32"/>
          <w:szCs w:val="24"/>
          <w:lang w:val="kk-KZ" w:eastAsia="ru-RU"/>
        </w:rPr>
        <w:t xml:space="preserve">   Саржанова Х.М</w:t>
      </w: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530695">
      <w:pPr>
        <w:tabs>
          <w:tab w:val="left" w:pos="3504"/>
        </w:tabs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ab/>
      </w:r>
    </w:p>
    <w:p w:rsidR="00530695" w:rsidRDefault="00530695" w:rsidP="00F91B1C">
      <w:pPr>
        <w:tabs>
          <w:tab w:val="left" w:pos="3900"/>
        </w:tabs>
        <w:rPr>
          <w:rFonts w:ascii="Times New Roman" w:hAnsi="Times New Roman" w:cs="Times New Roman"/>
          <w:color w:val="FF0000"/>
          <w:lang w:val="kk-KZ"/>
        </w:rPr>
      </w:pPr>
    </w:p>
    <w:p w:rsidR="00530695" w:rsidRDefault="00530695" w:rsidP="00530695">
      <w:pPr>
        <w:tabs>
          <w:tab w:val="left" w:pos="444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530695" w:rsidRPr="00530695" w:rsidRDefault="00530695" w:rsidP="00530695">
      <w:pPr>
        <w:tabs>
          <w:tab w:val="left" w:pos="444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2016-2017 оқу жылы</w:t>
      </w:r>
    </w:p>
    <w:sectPr w:rsidR="00530695" w:rsidRPr="00530695" w:rsidSect="000C0227"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8C" w:rsidRDefault="00912B8C" w:rsidP="00F91B1C">
      <w:pPr>
        <w:spacing w:after="0" w:line="240" w:lineRule="auto"/>
      </w:pPr>
      <w:r>
        <w:separator/>
      </w:r>
    </w:p>
  </w:endnote>
  <w:endnote w:type="continuationSeparator" w:id="0">
    <w:p w:rsidR="00912B8C" w:rsidRDefault="00912B8C" w:rsidP="00F9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8C" w:rsidRDefault="00912B8C" w:rsidP="00F91B1C">
      <w:pPr>
        <w:spacing w:after="0" w:line="240" w:lineRule="auto"/>
      </w:pPr>
      <w:r>
        <w:separator/>
      </w:r>
    </w:p>
  </w:footnote>
  <w:footnote w:type="continuationSeparator" w:id="0">
    <w:p w:rsidR="00912B8C" w:rsidRDefault="00912B8C" w:rsidP="00F9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27"/>
    <w:rsid w:val="00041A67"/>
    <w:rsid w:val="000C0227"/>
    <w:rsid w:val="001D79A1"/>
    <w:rsid w:val="002C040E"/>
    <w:rsid w:val="002C439A"/>
    <w:rsid w:val="00396984"/>
    <w:rsid w:val="004639A9"/>
    <w:rsid w:val="00523ECA"/>
    <w:rsid w:val="00530695"/>
    <w:rsid w:val="00912B8C"/>
    <w:rsid w:val="00AB0A4D"/>
    <w:rsid w:val="00B41187"/>
    <w:rsid w:val="00D7681D"/>
    <w:rsid w:val="00F9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227"/>
    <w:rPr>
      <w:b/>
      <w:bCs/>
    </w:rPr>
  </w:style>
  <w:style w:type="character" w:customStyle="1" w:styleId="apple-converted-space">
    <w:name w:val="apple-converted-space"/>
    <w:basedOn w:val="a0"/>
    <w:rsid w:val="000C0227"/>
  </w:style>
  <w:style w:type="character" w:styleId="a5">
    <w:name w:val="Hyperlink"/>
    <w:basedOn w:val="a0"/>
    <w:uiPriority w:val="99"/>
    <w:semiHidden/>
    <w:unhideWhenUsed/>
    <w:rsid w:val="000C02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9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1B1C"/>
  </w:style>
  <w:style w:type="paragraph" w:styleId="aa">
    <w:name w:val="footer"/>
    <w:basedOn w:val="a"/>
    <w:link w:val="ab"/>
    <w:uiPriority w:val="99"/>
    <w:semiHidden/>
    <w:unhideWhenUsed/>
    <w:rsid w:val="00F9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1B1C"/>
  </w:style>
  <w:style w:type="paragraph" w:styleId="ac">
    <w:name w:val="No Spacing"/>
    <w:uiPriority w:val="1"/>
    <w:qFormat/>
    <w:rsid w:val="00530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8</cp:revision>
  <dcterms:created xsi:type="dcterms:W3CDTF">2016-12-17T17:38:00Z</dcterms:created>
  <dcterms:modified xsi:type="dcterms:W3CDTF">2016-12-19T15:25:00Z</dcterms:modified>
</cp:coreProperties>
</file>